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61A" w14:textId="02A13818" w:rsidR="008F42D2" w:rsidRDefault="00BA1D21" w:rsidP="005F3F90">
      <w:r>
        <w:rPr>
          <w:noProof/>
        </w:rPr>
        <w:drawing>
          <wp:inline distT="0" distB="0" distL="0" distR="0" wp14:anchorId="7DF1B294" wp14:editId="204466B1">
            <wp:extent cx="5727700" cy="9296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738ED" w14:textId="215F9D83" w:rsidR="00D57193" w:rsidRDefault="00D57193" w:rsidP="005F3F90"/>
    <w:p w14:paraId="6C2A7404" w14:textId="33B1BDF5" w:rsidR="00D57193" w:rsidRDefault="00D57193" w:rsidP="005F3F90"/>
    <w:p w14:paraId="44D12743" w14:textId="26DC0537" w:rsidR="00D57193" w:rsidRDefault="00D57193" w:rsidP="005F3F90"/>
    <w:p w14:paraId="61C0DA95" w14:textId="3E8E6A89" w:rsidR="00D57193" w:rsidRDefault="00D57193" w:rsidP="005F3F90"/>
    <w:p w14:paraId="7899CC87" w14:textId="3F48512D" w:rsidR="00D57193" w:rsidRDefault="00D57193" w:rsidP="005F3F90"/>
    <w:p w14:paraId="545F082F" w14:textId="5CC9CEEF" w:rsidR="00D57193" w:rsidRDefault="00D57193" w:rsidP="005F3F90"/>
    <w:p w14:paraId="06D4324E" w14:textId="5B6B1766" w:rsidR="00370E1C" w:rsidRDefault="00370E1C" w:rsidP="005F3F90">
      <w:pPr>
        <w:jc w:val="center"/>
        <w:rPr>
          <w:sz w:val="56"/>
          <w:szCs w:val="56"/>
        </w:rPr>
      </w:pPr>
      <w:r w:rsidRPr="005F3F90">
        <w:rPr>
          <w:sz w:val="56"/>
          <w:szCs w:val="56"/>
        </w:rPr>
        <w:t>PSPREG033 Apply regulatory powers</w:t>
      </w:r>
    </w:p>
    <w:p w14:paraId="366D8A42" w14:textId="09BCCD93" w:rsidR="00E70FE8" w:rsidRDefault="00E70FE8" w:rsidP="005F3F90">
      <w:pPr>
        <w:jc w:val="center"/>
        <w:rPr>
          <w:sz w:val="56"/>
          <w:szCs w:val="56"/>
        </w:rPr>
      </w:pPr>
    </w:p>
    <w:p w14:paraId="2B273D19" w14:textId="15A62011" w:rsidR="00E70FE8" w:rsidRPr="005F3F90" w:rsidRDefault="005C62F4" w:rsidP="005F3F90">
      <w:pPr>
        <w:jc w:val="center"/>
        <w:rPr>
          <w:sz w:val="56"/>
          <w:szCs w:val="56"/>
        </w:rPr>
      </w:pPr>
      <w:r>
        <w:rPr>
          <w:sz w:val="56"/>
          <w:szCs w:val="56"/>
        </w:rPr>
        <w:t>Final Assessment</w:t>
      </w:r>
    </w:p>
    <w:p w14:paraId="605E10B8" w14:textId="13B45EDA" w:rsidR="00370E1C" w:rsidRDefault="00370E1C" w:rsidP="005F3F90"/>
    <w:p w14:paraId="09A79C47" w14:textId="7E23036A" w:rsidR="00370E1C" w:rsidRDefault="00370E1C" w:rsidP="005F3F90">
      <w:r>
        <w:br w:type="page"/>
      </w:r>
    </w:p>
    <w:p w14:paraId="4E5C36EA" w14:textId="77777777" w:rsidR="00370E1C" w:rsidRDefault="00370E1C" w:rsidP="005F3F90">
      <w:pPr>
        <w:pStyle w:val="Heading2"/>
      </w:pPr>
      <w:bookmarkStart w:id="0" w:name="_Toc124347769"/>
      <w:r>
        <w:lastRenderedPageBreak/>
        <w:t>Copyright</w:t>
      </w:r>
      <w:bookmarkEnd w:id="0"/>
    </w:p>
    <w:p w14:paraId="7CCF3BEA" w14:textId="77777777" w:rsidR="00370E1C" w:rsidRDefault="00370E1C" w:rsidP="005F3F90"/>
    <w:p w14:paraId="0B1084AA" w14:textId="77777777" w:rsidR="00076130" w:rsidRDefault="00370E1C" w:rsidP="005F3F90">
      <w:r w:rsidRPr="005F3F90">
        <w:t>Materials used in connection with this course may be subject to copyright protection. This includes, but is not limited to documents, PowerPoint slides, images, audio, and</w:t>
      </w:r>
      <w:r w:rsidR="005F3F90" w:rsidRPr="005F3F90">
        <w:t xml:space="preserve"> </w:t>
      </w:r>
      <w:r w:rsidRPr="005F3F90">
        <w:t>video. Materials in this handout are only for the use of students enrolled in this course</w:t>
      </w:r>
      <w:r w:rsidR="005F3F90" w:rsidRPr="005F3F90">
        <w:t xml:space="preserve"> and</w:t>
      </w:r>
      <w:r w:rsidRPr="005F3F90">
        <w:t xml:space="preserve"> for purposes associated with this course. Unauthorized duplication, distribution, or modification of copyrighted materials is strictly prohibited under the Copyright Act 1968 as well as international copyright laws.</w:t>
      </w:r>
    </w:p>
    <w:p w14:paraId="7FA6511F" w14:textId="77777777" w:rsidR="00076130" w:rsidRDefault="00076130" w:rsidP="005F3F90"/>
    <w:p w14:paraId="00937A8D" w14:textId="77777777" w:rsidR="00076130" w:rsidRDefault="00076130">
      <w:r>
        <w:br w:type="page"/>
      </w:r>
    </w:p>
    <w:p w14:paraId="7F0D779B" w14:textId="6692B851" w:rsidR="005C62F4" w:rsidRDefault="005C62F4" w:rsidP="005C62F4">
      <w:pPr>
        <w:pStyle w:val="Heading2"/>
        <w:jc w:val="center"/>
      </w:pPr>
      <w:r>
        <w:lastRenderedPageBreak/>
        <w:t>Short Answer Questions</w:t>
      </w:r>
    </w:p>
    <w:p w14:paraId="4B479C3D" w14:textId="0394D073" w:rsidR="009F1148" w:rsidRDefault="009F1148" w:rsidP="009F1148">
      <w:pPr>
        <w:pStyle w:val="Heading4"/>
      </w:pPr>
      <w:r w:rsidRPr="00784D7B">
        <w:t>Assessment 1.</w:t>
      </w:r>
      <w:r>
        <w:t>1</w:t>
      </w:r>
      <w:r w:rsidR="007B144B">
        <w:t>(a)</w:t>
      </w:r>
    </w:p>
    <w:p w14:paraId="38B6F43A" w14:textId="77777777" w:rsidR="005C62F4" w:rsidRDefault="005C62F4" w:rsidP="005C62F4">
      <w:r>
        <w:t>You have just been hired as a General Inspector by the District Council of SOUTHOZ. According to your job description, what are two pieces of legislation that fall under your area of responsibility?</w:t>
      </w:r>
    </w:p>
    <w:p w14:paraId="5DC431FB" w14:textId="77777777" w:rsidR="005C62F4" w:rsidRDefault="005C62F4" w:rsidP="005C62F4"/>
    <w:p w14:paraId="4ABE4D04" w14:textId="77777777" w:rsidR="005C62F4" w:rsidRDefault="005C62F4" w:rsidP="005C62F4">
      <w:r>
        <w:t>1. _________________________________________________________________________</w:t>
      </w:r>
    </w:p>
    <w:p w14:paraId="019D5C56" w14:textId="77777777" w:rsidR="005C62F4" w:rsidRDefault="005C62F4" w:rsidP="005C62F4"/>
    <w:p w14:paraId="0CEC0678" w14:textId="77777777" w:rsidR="005C62F4" w:rsidRDefault="005C62F4" w:rsidP="005C62F4">
      <w:r>
        <w:t>2. _________________________________________________________________________</w:t>
      </w:r>
    </w:p>
    <w:p w14:paraId="55C0D80D" w14:textId="77777777" w:rsidR="005C62F4" w:rsidRDefault="005C62F4" w:rsidP="005C62F4"/>
    <w:p w14:paraId="622D4160" w14:textId="77777777" w:rsidR="005C62F4" w:rsidRDefault="005C62F4" w:rsidP="005C62F4">
      <w:pPr>
        <w:pStyle w:val="Heading4"/>
      </w:pPr>
      <w:r>
        <w:t>Assessment 1.1(b)</w:t>
      </w:r>
    </w:p>
    <w:p w14:paraId="7D31EF84" w14:textId="77777777" w:rsidR="005C62F4" w:rsidRDefault="005C62F4" w:rsidP="005C62F4">
      <w:r w:rsidRPr="009420BD">
        <w:t>What are three ways you can keep your keep your knowledge of legislation up-to-date?</w:t>
      </w:r>
    </w:p>
    <w:p w14:paraId="7FBE8D84" w14:textId="77777777" w:rsidR="005C62F4" w:rsidRDefault="005C62F4" w:rsidP="005C62F4">
      <w:r>
        <w:t>1. _________________________________________________________________________</w:t>
      </w:r>
    </w:p>
    <w:p w14:paraId="4C47F6D1" w14:textId="77777777" w:rsidR="005C62F4" w:rsidRDefault="005C62F4" w:rsidP="005C62F4"/>
    <w:p w14:paraId="7FD47F1F" w14:textId="77777777" w:rsidR="005C62F4" w:rsidRDefault="005C62F4" w:rsidP="005C62F4">
      <w:r>
        <w:t>2. _________________________________________________________________________</w:t>
      </w:r>
    </w:p>
    <w:p w14:paraId="161DC83E" w14:textId="77777777" w:rsidR="005C62F4" w:rsidRPr="00C743B8" w:rsidRDefault="005C62F4" w:rsidP="005C62F4"/>
    <w:p w14:paraId="0F97AF4B" w14:textId="77777777" w:rsidR="005C62F4" w:rsidRDefault="005C62F4" w:rsidP="005C62F4">
      <w:r>
        <w:t>3. _________________________________________________________________________</w:t>
      </w:r>
    </w:p>
    <w:p w14:paraId="62853277" w14:textId="2AEDDA7F" w:rsidR="009420BD" w:rsidRDefault="009420BD" w:rsidP="009F1148">
      <w:pPr>
        <w:rPr>
          <w:b/>
          <w:bCs/>
        </w:rPr>
      </w:pPr>
    </w:p>
    <w:p w14:paraId="392BC6BF" w14:textId="77777777" w:rsidR="005C62F4" w:rsidRPr="00784D7B" w:rsidRDefault="005C62F4" w:rsidP="005C62F4">
      <w:pPr>
        <w:pStyle w:val="Heading4"/>
      </w:pPr>
      <w:r w:rsidRPr="00784D7B">
        <w:t>Assessment 1.2</w:t>
      </w:r>
      <w:r>
        <w:t xml:space="preserve"> (a)</w:t>
      </w:r>
    </w:p>
    <w:p w14:paraId="5F746174" w14:textId="77777777" w:rsidR="005C62F4" w:rsidRDefault="005C62F4" w:rsidP="005C62F4">
      <w:r>
        <w:t xml:space="preserve">According to Section 14 of the </w:t>
      </w:r>
      <w:r w:rsidRPr="00A10E33">
        <w:rPr>
          <w:i/>
          <w:iCs/>
        </w:rPr>
        <w:t>Local Nuisance and Litter Control Act 2016</w:t>
      </w:r>
      <w:r>
        <w:rPr>
          <w:i/>
          <w:iCs/>
        </w:rPr>
        <w:t xml:space="preserve">, </w:t>
      </w:r>
      <w:r>
        <w:t>what are three powers of Authorised Officers?</w:t>
      </w:r>
    </w:p>
    <w:p w14:paraId="0ECB97B4" w14:textId="77777777" w:rsidR="005C62F4" w:rsidRDefault="005C62F4" w:rsidP="005C62F4"/>
    <w:p w14:paraId="338791D5" w14:textId="77777777" w:rsidR="005C62F4" w:rsidRDefault="005C62F4" w:rsidP="005C62F4">
      <w:r>
        <w:t>1. _________________________________________________________________________</w:t>
      </w:r>
    </w:p>
    <w:p w14:paraId="72F2701E" w14:textId="77777777" w:rsidR="005C62F4" w:rsidRDefault="005C62F4" w:rsidP="005C62F4"/>
    <w:p w14:paraId="59C423A3" w14:textId="77777777" w:rsidR="005C62F4" w:rsidRDefault="005C62F4" w:rsidP="005C62F4">
      <w:r>
        <w:t>2. _________________________________________________________________________</w:t>
      </w:r>
    </w:p>
    <w:p w14:paraId="5497FE0E" w14:textId="77777777" w:rsidR="005C62F4" w:rsidRDefault="005C62F4" w:rsidP="005C62F4"/>
    <w:p w14:paraId="75AB6292" w14:textId="2BA1DBD3" w:rsidR="007E7D7E" w:rsidRDefault="007E7D7E" w:rsidP="007E7D7E">
      <w:r>
        <w:t>3. _________________________________________________________________________</w:t>
      </w:r>
    </w:p>
    <w:p w14:paraId="65FA30C1" w14:textId="77777777" w:rsidR="005C62F4" w:rsidRDefault="005C62F4" w:rsidP="005C62F4">
      <w:pPr>
        <w:pStyle w:val="Heading3"/>
      </w:pPr>
    </w:p>
    <w:p w14:paraId="4A2D5BDE" w14:textId="77777777" w:rsidR="005C62F4" w:rsidRPr="00784D7B" w:rsidRDefault="005C62F4" w:rsidP="005C62F4">
      <w:pPr>
        <w:pStyle w:val="Heading4"/>
      </w:pPr>
      <w:r w:rsidRPr="00784D7B">
        <w:t>Assessment 1.2</w:t>
      </w:r>
      <w:r>
        <w:t xml:space="preserve"> (b)</w:t>
      </w:r>
    </w:p>
    <w:p w14:paraId="492A21E0" w14:textId="3BABE3F4" w:rsidR="005C62F4" w:rsidRDefault="007E7D7E" w:rsidP="005C62F4">
      <w:r>
        <w:t>Where would you likely find information about your own regulatory powers?</w:t>
      </w:r>
    </w:p>
    <w:p w14:paraId="70625A20" w14:textId="77777777" w:rsidR="005C62F4" w:rsidRDefault="005C62F4" w:rsidP="005C62F4"/>
    <w:p w14:paraId="08286FF8" w14:textId="77777777" w:rsidR="005C62F4" w:rsidRDefault="005C62F4" w:rsidP="005C62F4">
      <w:r>
        <w:t>__________________________________________________________________________</w:t>
      </w:r>
    </w:p>
    <w:p w14:paraId="125C37C4" w14:textId="77777777" w:rsidR="005C62F4" w:rsidRDefault="005C62F4" w:rsidP="005C62F4"/>
    <w:p w14:paraId="76D4164B" w14:textId="240EA919" w:rsidR="005C62F4" w:rsidRDefault="005C62F4" w:rsidP="005C62F4">
      <w:r>
        <w:t>__________________________________________________________________________</w:t>
      </w:r>
    </w:p>
    <w:p w14:paraId="6179FAD9" w14:textId="1F993DB6" w:rsidR="0076005E" w:rsidRDefault="0076005E" w:rsidP="005C62F4"/>
    <w:p w14:paraId="5E3AB8E5" w14:textId="77777777" w:rsidR="0076005E" w:rsidRDefault="0076005E" w:rsidP="0076005E">
      <w:pPr>
        <w:pStyle w:val="Heading4"/>
      </w:pPr>
      <w:r w:rsidRPr="00784D7B">
        <w:t>Assessment 1.</w:t>
      </w:r>
      <w:r>
        <w:t>3 (a)</w:t>
      </w:r>
    </w:p>
    <w:p w14:paraId="0DD4123F" w14:textId="278988DC" w:rsidR="0076005E" w:rsidRDefault="0076005E" w:rsidP="0076005E">
      <w:r>
        <w:t xml:space="preserve">When determining </w:t>
      </w:r>
      <w:r w:rsidR="00173534">
        <w:t xml:space="preserve">the </w:t>
      </w:r>
      <w:r>
        <w:t xml:space="preserve">compliance requirements of </w:t>
      </w:r>
      <w:r w:rsidR="00173534">
        <w:t>enabling</w:t>
      </w:r>
      <w:r>
        <w:t xml:space="preserve"> legislation, what other documents might you need to read? List at least four (4).</w:t>
      </w:r>
    </w:p>
    <w:p w14:paraId="54E131A7" w14:textId="77777777" w:rsidR="0076005E" w:rsidRPr="00D07121" w:rsidRDefault="0076005E" w:rsidP="005C62F4"/>
    <w:p w14:paraId="49840128" w14:textId="0912F265" w:rsidR="0076005E" w:rsidRDefault="0076005E" w:rsidP="0076005E">
      <w:r>
        <w:t>1._________________________________________________________________________</w:t>
      </w:r>
    </w:p>
    <w:p w14:paraId="682D325F" w14:textId="77777777" w:rsidR="0076005E" w:rsidRDefault="0076005E" w:rsidP="0076005E"/>
    <w:p w14:paraId="28F2545C" w14:textId="11F7CEC4" w:rsidR="0076005E" w:rsidRDefault="0076005E" w:rsidP="0076005E">
      <w:r>
        <w:t>2. _________________________________________________________________________</w:t>
      </w:r>
    </w:p>
    <w:p w14:paraId="46B76858" w14:textId="77777777" w:rsidR="0076005E" w:rsidRDefault="0076005E" w:rsidP="0076005E"/>
    <w:p w14:paraId="739B0BD6" w14:textId="40334C29" w:rsidR="0076005E" w:rsidRDefault="0076005E" w:rsidP="0076005E">
      <w:r>
        <w:t>3. _________________________________________________________________________</w:t>
      </w:r>
    </w:p>
    <w:p w14:paraId="1E21F659" w14:textId="77777777" w:rsidR="0076005E" w:rsidRDefault="0076005E" w:rsidP="0076005E"/>
    <w:p w14:paraId="17F47380" w14:textId="4ACF0D0D" w:rsidR="0076005E" w:rsidRDefault="0076005E" w:rsidP="0076005E">
      <w:r>
        <w:t>4. _________________________________________________________________________</w:t>
      </w:r>
    </w:p>
    <w:p w14:paraId="07A89144" w14:textId="77777777" w:rsidR="009420BD" w:rsidRDefault="009420BD" w:rsidP="005F3F90">
      <w:pPr>
        <w:rPr>
          <w:b/>
          <w:bCs/>
        </w:rPr>
      </w:pPr>
    </w:p>
    <w:p w14:paraId="57B70155" w14:textId="62AB7AF7" w:rsidR="0076005E" w:rsidRPr="00784D7B" w:rsidRDefault="0076005E" w:rsidP="0076005E">
      <w:pPr>
        <w:pStyle w:val="Heading4"/>
      </w:pPr>
      <w:r w:rsidRPr="00784D7B">
        <w:t>Assessment 1.</w:t>
      </w:r>
      <w:r>
        <w:t>3 (b)</w:t>
      </w:r>
    </w:p>
    <w:p w14:paraId="3C13C363" w14:textId="6CB97C1E" w:rsidR="0076005E" w:rsidRDefault="0076005E" w:rsidP="0076005E">
      <w:pPr>
        <w:rPr>
          <w:i/>
          <w:iCs/>
        </w:rPr>
      </w:pPr>
      <w:r w:rsidRPr="00E32E91">
        <w:t xml:space="preserve">What are two (2) compliance requirements of the </w:t>
      </w:r>
      <w:r w:rsidRPr="00E32E91">
        <w:rPr>
          <w:i/>
          <w:iCs/>
        </w:rPr>
        <w:t>Local Nuisance and Litter Control Act 2016?</w:t>
      </w:r>
    </w:p>
    <w:p w14:paraId="0515D87C" w14:textId="77777777" w:rsidR="0076005E" w:rsidRPr="00D07121" w:rsidRDefault="0076005E" w:rsidP="0076005E"/>
    <w:p w14:paraId="321EC758" w14:textId="77777777" w:rsidR="0076005E" w:rsidRDefault="0076005E" w:rsidP="0076005E">
      <w:r>
        <w:t>1._________________________________________________________________________</w:t>
      </w:r>
    </w:p>
    <w:p w14:paraId="61D23A95" w14:textId="77777777" w:rsidR="0076005E" w:rsidRDefault="0076005E" w:rsidP="0076005E"/>
    <w:p w14:paraId="591E4822" w14:textId="77777777" w:rsidR="0076005E" w:rsidRDefault="0076005E" w:rsidP="0076005E">
      <w:r>
        <w:t>2. _________________________________________________________________________</w:t>
      </w:r>
    </w:p>
    <w:p w14:paraId="6B306EB3" w14:textId="77777777" w:rsidR="0076005E" w:rsidRDefault="0076005E" w:rsidP="00F30918">
      <w:pPr>
        <w:pStyle w:val="Heading4"/>
      </w:pPr>
    </w:p>
    <w:p w14:paraId="681A509B" w14:textId="28E16D72" w:rsidR="00F30918" w:rsidRPr="00784D7B" w:rsidRDefault="00F30918" w:rsidP="00F30918">
      <w:pPr>
        <w:pStyle w:val="Heading4"/>
      </w:pPr>
      <w:r w:rsidRPr="00784D7B">
        <w:t>Assessment 1.</w:t>
      </w:r>
      <w:r>
        <w:t>4 (a)</w:t>
      </w:r>
    </w:p>
    <w:p w14:paraId="7BB3DC9F" w14:textId="482F668C" w:rsidR="00F30918" w:rsidRPr="00F30918" w:rsidRDefault="00F30918" w:rsidP="00F30918">
      <w:pPr>
        <w:rPr>
          <w:b/>
          <w:bCs/>
        </w:rPr>
      </w:pPr>
      <w:r>
        <w:t xml:space="preserve">Which sections of the </w:t>
      </w:r>
      <w:r w:rsidRPr="00742861">
        <w:rPr>
          <w:i/>
          <w:iCs/>
        </w:rPr>
        <w:t>Local Nuisance and Litter Control Act 2016</w:t>
      </w:r>
      <w:r>
        <w:t xml:space="preserve"> contain the offences and penalties:</w:t>
      </w:r>
    </w:p>
    <w:p w14:paraId="02E555F0" w14:textId="56FDE83F" w:rsidR="00F30918" w:rsidRDefault="00F30918" w:rsidP="005F3F90">
      <w:pPr>
        <w:rPr>
          <w:b/>
          <w:bCs/>
        </w:rPr>
      </w:pPr>
    </w:p>
    <w:p w14:paraId="331E7A5B" w14:textId="77777777" w:rsidR="00F30918" w:rsidRDefault="00F30918" w:rsidP="00F30918">
      <w:r>
        <w:t>__________________________________________________________________________</w:t>
      </w:r>
    </w:p>
    <w:p w14:paraId="3348C84F" w14:textId="77777777" w:rsidR="00F30918" w:rsidRDefault="00F30918" w:rsidP="00F30918"/>
    <w:p w14:paraId="0A39419D" w14:textId="77777777" w:rsidR="00F30918" w:rsidRPr="00D07121" w:rsidRDefault="00F30918" w:rsidP="00F30918">
      <w:r>
        <w:t>__________________________________________________________________________</w:t>
      </w:r>
    </w:p>
    <w:p w14:paraId="5196DF61" w14:textId="77777777" w:rsidR="00F30918" w:rsidRDefault="00F30918" w:rsidP="00F30918">
      <w:pPr>
        <w:rPr>
          <w:b/>
          <w:bCs/>
        </w:rPr>
      </w:pPr>
    </w:p>
    <w:p w14:paraId="23025D50" w14:textId="040899CA" w:rsidR="00F30918" w:rsidRPr="007A7A68" w:rsidRDefault="007A7A68" w:rsidP="007A7A68">
      <w:pPr>
        <w:pStyle w:val="Heading4"/>
      </w:pPr>
      <w:r w:rsidRPr="00784D7B">
        <w:t>Assessment 1.</w:t>
      </w:r>
      <w:r>
        <w:t>4 (b)</w:t>
      </w:r>
    </w:p>
    <w:p w14:paraId="1EBC0AAE" w14:textId="5EE616B4" w:rsidR="007A7A68" w:rsidRDefault="007A7A68" w:rsidP="007A7A68">
      <w:r>
        <w:t xml:space="preserve">When locating individual offences and penalties in </w:t>
      </w:r>
      <w:r w:rsidR="00173534">
        <w:t>enabling</w:t>
      </w:r>
      <w:r>
        <w:t xml:space="preserve"> legislation, where can you find definitions of commonly used terms?</w:t>
      </w:r>
    </w:p>
    <w:p w14:paraId="28165379" w14:textId="77777777" w:rsidR="007A7A68" w:rsidRDefault="007A7A68" w:rsidP="005F3F90">
      <w:pPr>
        <w:rPr>
          <w:b/>
          <w:bCs/>
        </w:rPr>
      </w:pPr>
    </w:p>
    <w:p w14:paraId="7B8D1D79" w14:textId="77777777" w:rsidR="007A7A68" w:rsidRDefault="007A7A68" w:rsidP="007A7A68">
      <w:pPr>
        <w:rPr>
          <w:b/>
          <w:bCs/>
        </w:rPr>
      </w:pPr>
    </w:p>
    <w:p w14:paraId="6FB0A6F6" w14:textId="77777777" w:rsidR="007A7A68" w:rsidRDefault="007A7A68" w:rsidP="007A7A68">
      <w:r>
        <w:t>__________________________________________________________________________</w:t>
      </w:r>
    </w:p>
    <w:p w14:paraId="67021CE2" w14:textId="77777777" w:rsidR="007A7A68" w:rsidRDefault="007A7A68" w:rsidP="007A7A68"/>
    <w:p w14:paraId="571AEB22" w14:textId="77777777" w:rsidR="007A7A68" w:rsidRPr="00D07121" w:rsidRDefault="007A7A68" w:rsidP="007A7A68">
      <w:r>
        <w:t>__________________________________________________________________________</w:t>
      </w:r>
    </w:p>
    <w:p w14:paraId="3471279A" w14:textId="77777777" w:rsidR="007A7A68" w:rsidRDefault="007A7A68" w:rsidP="005F3F90">
      <w:pPr>
        <w:rPr>
          <w:b/>
          <w:bCs/>
        </w:rPr>
      </w:pPr>
    </w:p>
    <w:p w14:paraId="31A63B6D" w14:textId="77777777" w:rsidR="00853B2A" w:rsidRDefault="00853B2A" w:rsidP="00853B2A">
      <w:pPr>
        <w:pStyle w:val="Heading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Assessment 2.1</w:t>
      </w:r>
    </w:p>
    <w:p w14:paraId="514285C9" w14:textId="6A7D592B" w:rsidR="00853B2A" w:rsidRDefault="00853B2A" w:rsidP="00853B2A">
      <w:r>
        <w:t>What are some considerations before taking regulatory action and applying regulatory powers?</w:t>
      </w:r>
    </w:p>
    <w:p w14:paraId="65D2A88D" w14:textId="77777777" w:rsidR="00853B2A" w:rsidRDefault="00853B2A" w:rsidP="00853B2A"/>
    <w:p w14:paraId="56039601" w14:textId="77777777" w:rsidR="00853B2A" w:rsidRDefault="00853B2A" w:rsidP="00853B2A">
      <w:r>
        <w:t>__________________________________________________________________________</w:t>
      </w:r>
    </w:p>
    <w:p w14:paraId="629E7A74" w14:textId="77777777" w:rsidR="00853B2A" w:rsidRDefault="00853B2A" w:rsidP="00853B2A"/>
    <w:p w14:paraId="74CCA907" w14:textId="77777777" w:rsidR="00853B2A" w:rsidRPr="00D07121" w:rsidRDefault="00853B2A" w:rsidP="00853B2A">
      <w:r>
        <w:t>__________________________________________________________________________</w:t>
      </w:r>
    </w:p>
    <w:p w14:paraId="028FED5A" w14:textId="77777777" w:rsidR="00853B2A" w:rsidRDefault="00853B2A" w:rsidP="0002689D">
      <w:pPr>
        <w:pStyle w:val="Heading4"/>
        <w:rPr>
          <w:rFonts w:eastAsiaTheme="minorHAnsi"/>
          <w:lang w:eastAsia="en-US"/>
        </w:rPr>
      </w:pPr>
    </w:p>
    <w:p w14:paraId="6F12AA42" w14:textId="77777777" w:rsidR="00853B2A" w:rsidRDefault="00853B2A" w:rsidP="0002689D">
      <w:pPr>
        <w:pStyle w:val="Heading4"/>
        <w:rPr>
          <w:rFonts w:eastAsiaTheme="minorHAnsi"/>
          <w:lang w:eastAsia="en-US"/>
        </w:rPr>
      </w:pPr>
    </w:p>
    <w:p w14:paraId="17F20D8B" w14:textId="66914BB7" w:rsidR="0002689D" w:rsidRDefault="0002689D" w:rsidP="0002689D">
      <w:pPr>
        <w:pStyle w:val="Heading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Assessment 2.2</w:t>
      </w:r>
    </w:p>
    <w:p w14:paraId="3BFE562D" w14:textId="2E229D38" w:rsidR="0002689D" w:rsidRDefault="0002689D" w:rsidP="0002689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What are some ramifications for exercising regulatory powers </w:t>
      </w:r>
      <w:r w:rsidR="00A7516A">
        <w:rPr>
          <w:rFonts w:eastAsiaTheme="minorHAnsi"/>
          <w:lang w:eastAsia="en-US"/>
        </w:rPr>
        <w:t xml:space="preserve">outside </w:t>
      </w:r>
      <w:r>
        <w:rPr>
          <w:rFonts w:eastAsiaTheme="minorHAnsi"/>
          <w:lang w:eastAsia="en-US"/>
        </w:rPr>
        <w:t>the scope of your authority? These could be legal, personal, or professional</w:t>
      </w:r>
      <w:r w:rsidR="00A7516A">
        <w:rPr>
          <w:rFonts w:eastAsiaTheme="minorHAnsi"/>
          <w:lang w:eastAsia="en-US"/>
        </w:rPr>
        <w:t>.</w:t>
      </w:r>
    </w:p>
    <w:p w14:paraId="1A665DBB" w14:textId="77777777" w:rsidR="0002689D" w:rsidRDefault="0002689D" w:rsidP="006F19A7">
      <w:pPr>
        <w:pStyle w:val="Heading4"/>
      </w:pPr>
    </w:p>
    <w:p w14:paraId="644C47B4" w14:textId="77777777" w:rsidR="0002689D" w:rsidRDefault="0002689D" w:rsidP="0002689D">
      <w:r>
        <w:t>__________________________________________________________________________</w:t>
      </w:r>
    </w:p>
    <w:p w14:paraId="5D67BB27" w14:textId="77777777" w:rsidR="0002689D" w:rsidRDefault="0002689D" w:rsidP="0002689D"/>
    <w:p w14:paraId="6F839D2F" w14:textId="77777777" w:rsidR="0002689D" w:rsidRPr="00D07121" w:rsidRDefault="0002689D" w:rsidP="0002689D">
      <w:r>
        <w:t>__________________________________________________________________________</w:t>
      </w:r>
    </w:p>
    <w:p w14:paraId="273201FF" w14:textId="77777777" w:rsidR="0002689D" w:rsidRDefault="0002689D" w:rsidP="0002689D">
      <w:pPr>
        <w:rPr>
          <w:b/>
          <w:bCs/>
        </w:rPr>
      </w:pPr>
    </w:p>
    <w:p w14:paraId="44835918" w14:textId="77777777" w:rsidR="0002689D" w:rsidRDefault="0002689D" w:rsidP="0002689D">
      <w:r>
        <w:t>__________________________________________________________________________</w:t>
      </w:r>
    </w:p>
    <w:p w14:paraId="7DFDD62A" w14:textId="77777777" w:rsidR="0002689D" w:rsidRDefault="0002689D" w:rsidP="0002689D"/>
    <w:p w14:paraId="4CBE77E8" w14:textId="1A7B4F83" w:rsidR="0002689D" w:rsidRPr="00173534" w:rsidRDefault="0002689D" w:rsidP="0002689D">
      <w:r>
        <w:t>_________________________________________________________________________</w:t>
      </w:r>
    </w:p>
    <w:p w14:paraId="3687EF3F" w14:textId="77777777" w:rsidR="0002689D" w:rsidRDefault="0002689D" w:rsidP="006F19A7">
      <w:pPr>
        <w:pStyle w:val="Heading4"/>
      </w:pPr>
    </w:p>
    <w:p w14:paraId="19EF20E1" w14:textId="642690A5" w:rsidR="007A7A68" w:rsidRDefault="006F19A7" w:rsidP="006F19A7">
      <w:pPr>
        <w:pStyle w:val="Heading4"/>
      </w:pPr>
      <w:r>
        <w:t>Assessment 2.3 (a)</w:t>
      </w:r>
    </w:p>
    <w:p w14:paraId="5BA16699" w14:textId="5BB8FB5D" w:rsidR="006F19A7" w:rsidRPr="00827974" w:rsidRDefault="006F19A7" w:rsidP="006F19A7">
      <w:r>
        <w:t xml:space="preserve">What are four (4) types of risk faced by </w:t>
      </w:r>
      <w:r w:rsidR="00173534">
        <w:t>Authorised Officers</w:t>
      </w:r>
      <w:r w:rsidR="00A7516A">
        <w:t xml:space="preserve"> when exercising regulatory powers</w:t>
      </w:r>
      <w:r>
        <w:t>?</w:t>
      </w:r>
    </w:p>
    <w:p w14:paraId="41D8CFBF" w14:textId="77777777" w:rsidR="006F19A7" w:rsidRDefault="006F19A7" w:rsidP="005F3F90">
      <w:pPr>
        <w:rPr>
          <w:b/>
          <w:bCs/>
        </w:rPr>
      </w:pPr>
    </w:p>
    <w:p w14:paraId="41D8F32C" w14:textId="77777777" w:rsidR="006F19A7" w:rsidRDefault="006F19A7" w:rsidP="006F19A7">
      <w:r>
        <w:t>__________________________________________________________________________</w:t>
      </w:r>
    </w:p>
    <w:p w14:paraId="3AF5C423" w14:textId="77777777" w:rsidR="006F19A7" w:rsidRDefault="006F19A7" w:rsidP="006F19A7"/>
    <w:p w14:paraId="017254CD" w14:textId="77777777" w:rsidR="006F19A7" w:rsidRPr="00D07121" w:rsidRDefault="006F19A7" w:rsidP="006F19A7">
      <w:r>
        <w:t>__________________________________________________________________________</w:t>
      </w:r>
    </w:p>
    <w:p w14:paraId="1A2BE709" w14:textId="77777777" w:rsidR="006F19A7" w:rsidRDefault="006F19A7" w:rsidP="006F19A7">
      <w:pPr>
        <w:rPr>
          <w:b/>
          <w:bCs/>
        </w:rPr>
      </w:pPr>
    </w:p>
    <w:p w14:paraId="2BFDDC0A" w14:textId="77777777" w:rsidR="006F19A7" w:rsidRDefault="006F19A7" w:rsidP="005F3F90">
      <w:pPr>
        <w:rPr>
          <w:b/>
          <w:bCs/>
        </w:rPr>
      </w:pPr>
    </w:p>
    <w:p w14:paraId="44EF2C25" w14:textId="77777777" w:rsidR="006F19A7" w:rsidRDefault="006F19A7" w:rsidP="006F19A7">
      <w:pPr>
        <w:pStyle w:val="Heading4"/>
      </w:pPr>
      <w:r>
        <w:t>Assessment 2.3 (b)</w:t>
      </w:r>
    </w:p>
    <w:p w14:paraId="267D7058" w14:textId="1953FE60" w:rsidR="006F19A7" w:rsidRDefault="006F19A7" w:rsidP="006F19A7">
      <w:r>
        <w:t>What are the four (4) principles of risk management?</w:t>
      </w:r>
    </w:p>
    <w:p w14:paraId="192438D9" w14:textId="77777777" w:rsidR="006F19A7" w:rsidRDefault="006F19A7" w:rsidP="005F3F90">
      <w:pPr>
        <w:rPr>
          <w:b/>
          <w:bCs/>
        </w:rPr>
      </w:pPr>
    </w:p>
    <w:p w14:paraId="1DA596D4" w14:textId="77777777" w:rsidR="006F19A7" w:rsidRDefault="006F19A7" w:rsidP="006F19A7">
      <w:r>
        <w:t>__________________________________________________________________________</w:t>
      </w:r>
    </w:p>
    <w:p w14:paraId="74980D1E" w14:textId="77777777" w:rsidR="006F19A7" w:rsidRDefault="006F19A7" w:rsidP="006F19A7"/>
    <w:p w14:paraId="083C2A65" w14:textId="77777777" w:rsidR="006F19A7" w:rsidRPr="00D07121" w:rsidRDefault="006F19A7" w:rsidP="006F19A7">
      <w:r>
        <w:t>__________________________________________________________________________</w:t>
      </w:r>
    </w:p>
    <w:p w14:paraId="073306CA" w14:textId="77777777" w:rsidR="006F19A7" w:rsidRDefault="006F19A7" w:rsidP="006F19A7">
      <w:pPr>
        <w:rPr>
          <w:b/>
          <w:bCs/>
        </w:rPr>
      </w:pPr>
    </w:p>
    <w:p w14:paraId="284F9497" w14:textId="77777777" w:rsidR="00853B2A" w:rsidRPr="009C421C" w:rsidRDefault="00853B2A" w:rsidP="00853B2A">
      <w:pPr>
        <w:pStyle w:val="Heading3"/>
      </w:pPr>
      <w:r w:rsidRPr="009C421C">
        <w:t>Assessment 2.4</w:t>
      </w:r>
      <w:r>
        <w:t xml:space="preserve"> (a)</w:t>
      </w:r>
    </w:p>
    <w:p w14:paraId="10042DD7" w14:textId="7909A8D4" w:rsidR="00853B2A" w:rsidRDefault="00853B2A" w:rsidP="00853B2A">
      <w:r>
        <w:t>What are two strategies for ensuring you always act within your jurisdiction and the scope of your regulatory powers?</w:t>
      </w:r>
    </w:p>
    <w:p w14:paraId="029EC3C8" w14:textId="77777777" w:rsidR="00853B2A" w:rsidRDefault="00853B2A" w:rsidP="00853B2A"/>
    <w:p w14:paraId="1FDD7A32" w14:textId="77777777" w:rsidR="00853B2A" w:rsidRDefault="00853B2A" w:rsidP="00853B2A">
      <w:r>
        <w:t>1._________________________________________________________________________</w:t>
      </w:r>
    </w:p>
    <w:p w14:paraId="0EA58BBC" w14:textId="77777777" w:rsidR="00853B2A" w:rsidRDefault="00853B2A" w:rsidP="00853B2A"/>
    <w:p w14:paraId="7FEE6E47" w14:textId="77777777" w:rsidR="00853B2A" w:rsidRDefault="00853B2A" w:rsidP="00853B2A">
      <w:r>
        <w:t>2. _________________________________________________________________________</w:t>
      </w:r>
    </w:p>
    <w:p w14:paraId="31AE1AF4" w14:textId="77777777" w:rsidR="00853B2A" w:rsidRDefault="00853B2A" w:rsidP="00853B2A">
      <w:pPr>
        <w:pStyle w:val="Heading3"/>
      </w:pPr>
    </w:p>
    <w:p w14:paraId="3A1AA3B5" w14:textId="7F4CC94B" w:rsidR="00853B2A" w:rsidRPr="009C421C" w:rsidRDefault="00853B2A" w:rsidP="00853B2A">
      <w:pPr>
        <w:pStyle w:val="Heading3"/>
      </w:pPr>
      <w:r w:rsidRPr="009C421C">
        <w:t>Assessment 2.4</w:t>
      </w:r>
      <w:r>
        <w:t xml:space="preserve"> (b)</w:t>
      </w:r>
    </w:p>
    <w:p w14:paraId="2B0728CD" w14:textId="4AF8E82C" w:rsidR="00853B2A" w:rsidRDefault="00853B2A" w:rsidP="00853B2A">
      <w:r>
        <w:t>What is evidence-based decision making?</w:t>
      </w:r>
    </w:p>
    <w:p w14:paraId="49EFB3AE" w14:textId="77777777" w:rsidR="00853B2A" w:rsidRDefault="00853B2A" w:rsidP="00853B2A"/>
    <w:p w14:paraId="64E496A8" w14:textId="77777777" w:rsidR="00853B2A" w:rsidRDefault="00853B2A" w:rsidP="00853B2A">
      <w:r>
        <w:t>__________________________________________________________________________</w:t>
      </w:r>
    </w:p>
    <w:p w14:paraId="30748DA3" w14:textId="77777777" w:rsidR="00853B2A" w:rsidRDefault="00853B2A" w:rsidP="00853B2A"/>
    <w:p w14:paraId="026A818E" w14:textId="77777777" w:rsidR="00853B2A" w:rsidRPr="00D07121" w:rsidRDefault="00853B2A" w:rsidP="00853B2A">
      <w:r>
        <w:t>__________________________________________________________________________</w:t>
      </w:r>
    </w:p>
    <w:p w14:paraId="0AB77AC3" w14:textId="77777777" w:rsidR="006F19A7" w:rsidRDefault="006F19A7" w:rsidP="005F3F90">
      <w:pPr>
        <w:rPr>
          <w:b/>
          <w:bCs/>
        </w:rPr>
      </w:pPr>
    </w:p>
    <w:p w14:paraId="3575FE33" w14:textId="77777777" w:rsidR="00A7516A" w:rsidRDefault="00A7516A" w:rsidP="00A7516A">
      <w:pPr>
        <w:pStyle w:val="Heading4"/>
      </w:pPr>
      <w:r>
        <w:t>Assessment 3.1</w:t>
      </w:r>
    </w:p>
    <w:p w14:paraId="4E70DD44" w14:textId="011C6F62" w:rsidR="00A7516A" w:rsidRPr="00A7516A" w:rsidRDefault="00A7516A" w:rsidP="005F3F90">
      <w:r>
        <w:t xml:space="preserve">What are the most common types of legislation and standards that operate independently of enabling legislation and can impact your regulatory powers? </w:t>
      </w:r>
    </w:p>
    <w:p w14:paraId="2BC58188" w14:textId="77777777" w:rsidR="00A7516A" w:rsidRDefault="00A7516A" w:rsidP="005F3F90">
      <w:pPr>
        <w:rPr>
          <w:b/>
          <w:bCs/>
        </w:rPr>
      </w:pPr>
    </w:p>
    <w:p w14:paraId="509BAEB8" w14:textId="77777777" w:rsidR="00A7516A" w:rsidRDefault="00A7516A" w:rsidP="00A7516A">
      <w:r>
        <w:t>__________________________________________________________________________</w:t>
      </w:r>
    </w:p>
    <w:p w14:paraId="7F8AB7F5" w14:textId="77777777" w:rsidR="00A7516A" w:rsidRDefault="00A7516A" w:rsidP="00A7516A"/>
    <w:p w14:paraId="07C04085" w14:textId="77777777" w:rsidR="00A7516A" w:rsidRPr="00D07121" w:rsidRDefault="00A7516A" w:rsidP="00A7516A">
      <w:r>
        <w:t>__________________________________________________________________________</w:t>
      </w:r>
    </w:p>
    <w:p w14:paraId="7577F45F" w14:textId="77777777" w:rsidR="00A7516A" w:rsidRDefault="00A7516A" w:rsidP="00A7516A">
      <w:pPr>
        <w:rPr>
          <w:b/>
          <w:bCs/>
        </w:rPr>
      </w:pPr>
    </w:p>
    <w:p w14:paraId="69263C9B" w14:textId="77777777" w:rsidR="00C4495C" w:rsidRPr="00614E00" w:rsidRDefault="00C4495C" w:rsidP="00C4495C">
      <w:pPr>
        <w:pStyle w:val="Heading4"/>
      </w:pPr>
      <w:r w:rsidRPr="00614E00">
        <w:t>Assessment 3.2</w:t>
      </w:r>
    </w:p>
    <w:p w14:paraId="7C1F3F4F" w14:textId="07A612A2" w:rsidR="00C4495C" w:rsidRPr="00173534" w:rsidRDefault="00C4495C" w:rsidP="005F3F90">
      <w:r>
        <w:t>What should you do if you encounter a conflict between enabling legislation and another law?</w:t>
      </w:r>
    </w:p>
    <w:p w14:paraId="75DF1BD7" w14:textId="77777777" w:rsidR="00C4495C" w:rsidRDefault="00C4495C" w:rsidP="00C4495C">
      <w:r>
        <w:t>__________________________________________________________________________</w:t>
      </w:r>
    </w:p>
    <w:p w14:paraId="0B3C0836" w14:textId="77777777" w:rsidR="00C4495C" w:rsidRDefault="00C4495C" w:rsidP="00C4495C"/>
    <w:p w14:paraId="1913B1E6" w14:textId="77777777" w:rsidR="00C4495C" w:rsidRPr="00D07121" w:rsidRDefault="00C4495C" w:rsidP="00C4495C">
      <w:r>
        <w:t>__________________________________________________________________________</w:t>
      </w:r>
    </w:p>
    <w:p w14:paraId="1294E8C0" w14:textId="77777777" w:rsidR="004F3536" w:rsidRDefault="004F3536" w:rsidP="004F3536">
      <w:pPr>
        <w:pStyle w:val="Heading4"/>
      </w:pPr>
      <w:r>
        <w:lastRenderedPageBreak/>
        <w:t>Assessment 4.1</w:t>
      </w:r>
    </w:p>
    <w:p w14:paraId="75B1CD36" w14:textId="708DAE9B" w:rsidR="004F3536" w:rsidRDefault="004F3536" w:rsidP="004F3536">
      <w:r>
        <w:t xml:space="preserve">What are some strategies for establishing relationships with authorised officers from </w:t>
      </w:r>
      <w:r w:rsidR="00AE4CCC">
        <w:t xml:space="preserve">other </w:t>
      </w:r>
      <w:r>
        <w:t>government departments and regulatory authorities</w:t>
      </w:r>
      <w:r w:rsidR="00AE4CCC">
        <w:t>, but have</w:t>
      </w:r>
      <w:r>
        <w:t xml:space="preserve"> similar jurisdictions?</w:t>
      </w:r>
    </w:p>
    <w:p w14:paraId="481C857A" w14:textId="082AD152" w:rsidR="00C4495C" w:rsidRDefault="00C4495C" w:rsidP="005F3F90">
      <w:pPr>
        <w:rPr>
          <w:b/>
          <w:bCs/>
        </w:rPr>
      </w:pPr>
    </w:p>
    <w:p w14:paraId="66DAE018" w14:textId="77777777" w:rsidR="004F3536" w:rsidRDefault="004F3536" w:rsidP="004F3536">
      <w:r>
        <w:t>__________________________________________________________________________</w:t>
      </w:r>
    </w:p>
    <w:p w14:paraId="75D3F65F" w14:textId="77777777" w:rsidR="004F3536" w:rsidRDefault="004F3536" w:rsidP="004F3536"/>
    <w:p w14:paraId="5F9F8BCD" w14:textId="77777777" w:rsidR="004F3536" w:rsidRPr="00D07121" w:rsidRDefault="004F3536" w:rsidP="004F3536">
      <w:r>
        <w:t>__________________________________________________________________________</w:t>
      </w:r>
    </w:p>
    <w:p w14:paraId="1C39D4AC" w14:textId="58DC2300" w:rsidR="00173534" w:rsidRDefault="00173534" w:rsidP="005F3F90">
      <w:pPr>
        <w:rPr>
          <w:b/>
          <w:bCs/>
        </w:rPr>
      </w:pPr>
    </w:p>
    <w:p w14:paraId="4B39DB36" w14:textId="77777777" w:rsidR="00AE4CCC" w:rsidRDefault="00AE4CCC" w:rsidP="00AE4CCC">
      <w:pPr>
        <w:pStyle w:val="Heading4"/>
      </w:pPr>
      <w:r>
        <w:t>Assessment 4.2</w:t>
      </w:r>
    </w:p>
    <w:p w14:paraId="059B8F4C" w14:textId="29B71190" w:rsidR="00AE4CCC" w:rsidRDefault="00AE4CCC" w:rsidP="00AE4CCC">
      <w:r>
        <w:t>It can be helpful for Authorised Officers to build relationships with external organisations to share advice and expertise, plus receive assistance. List two suitable organisation types.</w:t>
      </w:r>
    </w:p>
    <w:p w14:paraId="7B7F074C" w14:textId="5A6107D0" w:rsidR="00D4168A" w:rsidRDefault="00D4168A" w:rsidP="00D4168A"/>
    <w:p w14:paraId="0B95A02C" w14:textId="77777777" w:rsidR="00AE4CCC" w:rsidRDefault="00AE4CCC" w:rsidP="00AE4CCC">
      <w:r>
        <w:t>1._________________________________________________________________________</w:t>
      </w:r>
    </w:p>
    <w:p w14:paraId="062E63BF" w14:textId="77777777" w:rsidR="00AE4CCC" w:rsidRDefault="00AE4CCC" w:rsidP="00AE4CCC"/>
    <w:p w14:paraId="3CB54CDC" w14:textId="77777777" w:rsidR="00AE4CCC" w:rsidRDefault="00AE4CCC" w:rsidP="00AE4CCC">
      <w:r>
        <w:t>2. _________________________________________________________________________</w:t>
      </w:r>
    </w:p>
    <w:p w14:paraId="0AACFBCC" w14:textId="77777777" w:rsidR="00D4168A" w:rsidRDefault="00D4168A" w:rsidP="00D4168A">
      <w:pPr>
        <w:pStyle w:val="Heading3"/>
      </w:pPr>
    </w:p>
    <w:p w14:paraId="170A301A" w14:textId="77777777" w:rsidR="008F3980" w:rsidRDefault="008F3980" w:rsidP="008F3980">
      <w:pPr>
        <w:pStyle w:val="Heading4"/>
      </w:pPr>
      <w:r>
        <w:t>Assessment 4.3</w:t>
      </w:r>
    </w:p>
    <w:p w14:paraId="7CE4143B" w14:textId="77777777" w:rsidR="008F3980" w:rsidRDefault="008F3980" w:rsidP="008F3980">
      <w:r>
        <w:t>When working and collaborating with other organisations and regulatory authorities, which organisational protocols and procedures do you need to follow?</w:t>
      </w:r>
    </w:p>
    <w:p w14:paraId="072ECF82" w14:textId="77777777" w:rsidR="00D4168A" w:rsidRPr="00D4168A" w:rsidRDefault="00D4168A" w:rsidP="00D4168A"/>
    <w:p w14:paraId="6BCBEF3E" w14:textId="77777777" w:rsidR="008F3980" w:rsidRDefault="008F3980" w:rsidP="008F3980">
      <w:r>
        <w:t>__________________________________________________________________________</w:t>
      </w:r>
    </w:p>
    <w:p w14:paraId="09A6023B" w14:textId="77777777" w:rsidR="008F3980" w:rsidRDefault="008F3980" w:rsidP="008F3980"/>
    <w:p w14:paraId="40B049B4" w14:textId="77777777" w:rsidR="008F3980" w:rsidRPr="00D07121" w:rsidRDefault="008F3980" w:rsidP="008F3980">
      <w:r>
        <w:t>__________________________________________________________________________</w:t>
      </w:r>
    </w:p>
    <w:p w14:paraId="10379171" w14:textId="77777777" w:rsidR="00D4168A" w:rsidRDefault="00D4168A" w:rsidP="005F3F90">
      <w:pPr>
        <w:rPr>
          <w:b/>
          <w:bCs/>
        </w:rPr>
      </w:pPr>
    </w:p>
    <w:p w14:paraId="3E63977D" w14:textId="77777777" w:rsidR="004F3536" w:rsidRDefault="004F3536" w:rsidP="005F3F90">
      <w:pPr>
        <w:rPr>
          <w:b/>
          <w:bCs/>
        </w:rPr>
      </w:pPr>
    </w:p>
    <w:p w14:paraId="30095389" w14:textId="77777777" w:rsidR="00D4168A" w:rsidRDefault="00D4168A" w:rsidP="00D4168A">
      <w:pPr>
        <w:pStyle w:val="Heading3"/>
      </w:pPr>
      <w:r>
        <w:t>Assessment 4.4</w:t>
      </w:r>
    </w:p>
    <w:p w14:paraId="70D68D7A" w14:textId="77777777" w:rsidR="00D4168A" w:rsidRDefault="00D4168A" w:rsidP="00D4168A">
      <w:r>
        <w:t xml:space="preserve">When collaborating agencies share information and undertake joint investigations, what legal instrument is usually in place to establish jurisdiction, protocols, and accountabilities? </w:t>
      </w:r>
    </w:p>
    <w:p w14:paraId="09F3BC87" w14:textId="77777777" w:rsidR="00D4168A" w:rsidRDefault="00D4168A"/>
    <w:p w14:paraId="420B723C" w14:textId="77777777" w:rsidR="00D4168A" w:rsidRDefault="00D4168A">
      <w:r>
        <w:t>__________________________________________________________________________</w:t>
      </w:r>
    </w:p>
    <w:p w14:paraId="0A75AF4A" w14:textId="77777777" w:rsidR="00D4168A" w:rsidRDefault="00D4168A"/>
    <w:p w14:paraId="1D43929F" w14:textId="77777777" w:rsidR="00460409" w:rsidRDefault="00460409" w:rsidP="00460409">
      <w:pPr>
        <w:pStyle w:val="Heading4"/>
      </w:pPr>
      <w:r>
        <w:t xml:space="preserve">Assessment 4.5 </w:t>
      </w:r>
    </w:p>
    <w:p w14:paraId="445C9D61" w14:textId="77777777" w:rsidR="00460409" w:rsidRDefault="00460409" w:rsidP="00460409">
      <w:r>
        <w:t>What are two lead agency protocols?</w:t>
      </w:r>
    </w:p>
    <w:p w14:paraId="50CE49FF" w14:textId="14F98A64" w:rsidR="00D4168A" w:rsidRDefault="00D4168A" w:rsidP="00D4168A"/>
    <w:p w14:paraId="2BA21B87" w14:textId="77777777" w:rsidR="00460409" w:rsidRDefault="00460409" w:rsidP="00460409">
      <w:r>
        <w:t>__________________________________________________________________________</w:t>
      </w:r>
    </w:p>
    <w:p w14:paraId="0506E370" w14:textId="77777777" w:rsidR="00460409" w:rsidRDefault="00460409" w:rsidP="00460409"/>
    <w:p w14:paraId="744FE78C" w14:textId="77777777" w:rsidR="00460409" w:rsidRPr="00D07121" w:rsidRDefault="00460409" w:rsidP="00460409">
      <w:r>
        <w:t>__________________________________________________________________________</w:t>
      </w:r>
    </w:p>
    <w:p w14:paraId="5FE0B8AA" w14:textId="77777777" w:rsidR="00460409" w:rsidRDefault="00460409" w:rsidP="00460409"/>
    <w:p w14:paraId="3872D7FA" w14:textId="1593BDB0" w:rsidR="00460409" w:rsidRDefault="00460409" w:rsidP="00460409">
      <w:r>
        <w:t>__________________________________________________________________________</w:t>
      </w:r>
    </w:p>
    <w:p w14:paraId="28D45DE0" w14:textId="77777777" w:rsidR="00460409" w:rsidRDefault="00460409" w:rsidP="00460409"/>
    <w:p w14:paraId="76221BDC" w14:textId="77777777" w:rsidR="00460409" w:rsidRPr="00D07121" w:rsidRDefault="00460409" w:rsidP="00460409">
      <w:r>
        <w:t>__________________________________________________________________________</w:t>
      </w:r>
    </w:p>
    <w:p w14:paraId="443ECE22" w14:textId="77777777" w:rsidR="00D4168A" w:rsidRPr="00D4168A" w:rsidRDefault="00D4168A" w:rsidP="00D4168A"/>
    <w:p w14:paraId="1F3753B8" w14:textId="4C2A3665" w:rsidR="00D4168A" w:rsidRDefault="00D4168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5149B30" w14:textId="182D5C36" w:rsidR="00D57193" w:rsidRDefault="005C62F4" w:rsidP="005C62F4">
      <w:pPr>
        <w:pStyle w:val="Heading2"/>
        <w:jc w:val="center"/>
      </w:pPr>
      <w:r>
        <w:lastRenderedPageBreak/>
        <w:t>Written Report</w:t>
      </w:r>
    </w:p>
    <w:p w14:paraId="49E7E39C" w14:textId="77777777" w:rsidR="006A4D50" w:rsidRDefault="006A4D50" w:rsidP="00873704"/>
    <w:p w14:paraId="605AE3B2" w14:textId="17E867EE" w:rsidR="005C62F4" w:rsidRDefault="00873704" w:rsidP="00873704">
      <w:r>
        <w:t>Write a report based on a job role that exists within your organisation</w:t>
      </w:r>
      <w:r w:rsidR="006A4D50">
        <w:t>-- t</w:t>
      </w:r>
      <w:r>
        <w:t xml:space="preserve">his can be your own job or from a generic job description. </w:t>
      </w:r>
      <w:r w:rsidR="006A4D50">
        <w:t>The following three questions must be answered within the report.</w:t>
      </w:r>
    </w:p>
    <w:p w14:paraId="37A08252" w14:textId="23B44B93" w:rsidR="00873704" w:rsidRDefault="00873704" w:rsidP="00873704"/>
    <w:p w14:paraId="56C3FA54" w14:textId="744BB3B0" w:rsidR="00873704" w:rsidRDefault="00873704" w:rsidP="00337077">
      <w:pPr>
        <w:pStyle w:val="ListParagraph"/>
        <w:numPr>
          <w:ilvl w:val="0"/>
          <w:numId w:val="18"/>
        </w:numPr>
      </w:pPr>
      <w:r>
        <w:t>Examine the job description and identify one piece of enabling legislation that underpins the position.</w:t>
      </w:r>
    </w:p>
    <w:p w14:paraId="6010C875" w14:textId="637CD021" w:rsidR="00873704" w:rsidRDefault="00873704" w:rsidP="00337077"/>
    <w:p w14:paraId="46497B86" w14:textId="50830C40" w:rsidR="00873704" w:rsidRDefault="00873704" w:rsidP="00337077">
      <w:pPr>
        <w:pStyle w:val="ListParagraph"/>
        <w:numPr>
          <w:ilvl w:val="0"/>
          <w:numId w:val="18"/>
        </w:numPr>
      </w:pPr>
      <w:r>
        <w:t>Explain the range of your regulatory powers under the enabling legislation, including limits to those powers. You answer must refer to the correct Divisions and Sections with</w:t>
      </w:r>
      <w:r w:rsidR="00A72B76">
        <w:t>in</w:t>
      </w:r>
      <w:r>
        <w:t xml:space="preserve"> the Act</w:t>
      </w:r>
      <w:r w:rsidR="00A72B76">
        <w:t xml:space="preserve"> and use correct legal terms.</w:t>
      </w:r>
    </w:p>
    <w:p w14:paraId="4E79C6B8" w14:textId="30C96805" w:rsidR="00173534" w:rsidRDefault="00173534" w:rsidP="00173534"/>
    <w:p w14:paraId="39A8663A" w14:textId="406E958A" w:rsidR="00173534" w:rsidRDefault="00173534" w:rsidP="00173534">
      <w:pPr>
        <w:pStyle w:val="ListParagraph"/>
        <w:numPr>
          <w:ilvl w:val="0"/>
          <w:numId w:val="18"/>
        </w:numPr>
      </w:pPr>
      <w:r>
        <w:t xml:space="preserve">Identify </w:t>
      </w:r>
      <w:r w:rsidRPr="00A72B76">
        <w:rPr>
          <w:b/>
          <w:bCs/>
        </w:rPr>
        <w:t>two</w:t>
      </w:r>
      <w:r>
        <w:t xml:space="preserve"> different compliance requirements that impact your regulatory powers.</w:t>
      </w:r>
    </w:p>
    <w:p w14:paraId="3C0B7B96" w14:textId="1F90EB95" w:rsidR="00873704" w:rsidRDefault="00873704" w:rsidP="00337077"/>
    <w:p w14:paraId="15AA6E8D" w14:textId="65A7A3AC" w:rsidR="00873704" w:rsidRDefault="00873704" w:rsidP="00337077">
      <w:pPr>
        <w:pStyle w:val="ListParagraph"/>
        <w:numPr>
          <w:ilvl w:val="0"/>
          <w:numId w:val="18"/>
        </w:numPr>
      </w:pPr>
      <w:r>
        <w:t>I</w:t>
      </w:r>
      <w:r w:rsidRPr="005A5E87">
        <w:t xml:space="preserve">dentify regulatory responses and measures to address </w:t>
      </w:r>
      <w:r w:rsidRPr="00337077">
        <w:rPr>
          <w:b/>
          <w:bCs/>
        </w:rPr>
        <w:t>three</w:t>
      </w:r>
      <w:r w:rsidRPr="005A5E87">
        <w:t xml:space="preserve"> different </w:t>
      </w:r>
      <w:r w:rsidR="00337077">
        <w:t>offences</w:t>
      </w:r>
      <w:r w:rsidRPr="005A5E87">
        <w:t xml:space="preserve"> and justify each response against </w:t>
      </w:r>
      <w:r w:rsidR="00337077">
        <w:t xml:space="preserve">the enabling </w:t>
      </w:r>
      <w:r w:rsidRPr="005A5E87">
        <w:t xml:space="preserve">legislation, </w:t>
      </w:r>
      <w:r>
        <w:t xml:space="preserve">related </w:t>
      </w:r>
      <w:r w:rsidRPr="005A5E87">
        <w:t>regulations, guidelines</w:t>
      </w:r>
      <w:r w:rsidR="006A4D50">
        <w:t>,</w:t>
      </w:r>
      <w:r w:rsidRPr="005A5E87">
        <w:t xml:space="preserve"> and </w:t>
      </w:r>
      <w:r>
        <w:t xml:space="preserve">organisational </w:t>
      </w:r>
      <w:r w:rsidRPr="005A5E87">
        <w:t>policies.</w:t>
      </w:r>
      <w:r>
        <w:t xml:space="preserve"> Your answer should apply the principles of </w:t>
      </w:r>
      <w:r w:rsidRPr="00337077">
        <w:rPr>
          <w:b/>
          <w:bCs/>
        </w:rPr>
        <w:t>evidence-based decision</w:t>
      </w:r>
      <w:r>
        <w:t xml:space="preserve"> </w:t>
      </w:r>
      <w:r w:rsidRPr="00337077">
        <w:rPr>
          <w:b/>
          <w:bCs/>
        </w:rPr>
        <w:t>making,</w:t>
      </w:r>
      <w:r>
        <w:t xml:space="preserve"> as well risk management and the requirements of the APS Code of Conduct.</w:t>
      </w:r>
      <w:r w:rsidR="006A4D50">
        <w:t xml:space="preserve"> The job description will count as an organisational policy.</w:t>
      </w:r>
    </w:p>
    <w:p w14:paraId="19621D36" w14:textId="12BBB987" w:rsidR="00A72B76" w:rsidRDefault="00A72B76" w:rsidP="00A72B76"/>
    <w:p w14:paraId="46C93B7F" w14:textId="33C0A821" w:rsidR="00173534" w:rsidRPr="00173534" w:rsidRDefault="00173534" w:rsidP="00A72B76">
      <w:pPr>
        <w:rPr>
          <w:b/>
          <w:bCs/>
          <w:i/>
          <w:iCs/>
        </w:rPr>
      </w:pPr>
      <w:r w:rsidRPr="00173534">
        <w:rPr>
          <w:b/>
          <w:bCs/>
          <w:i/>
          <w:iCs/>
        </w:rPr>
        <w:t>Please attach a copy job description to the report, redacting any personal information.</w:t>
      </w:r>
    </w:p>
    <w:p w14:paraId="1788658C" w14:textId="66AC6A59" w:rsidR="00173534" w:rsidRDefault="00173534" w:rsidP="00A72B76"/>
    <w:p w14:paraId="7F78C4E6" w14:textId="77777777" w:rsidR="00173534" w:rsidRDefault="00173534" w:rsidP="00A72B76"/>
    <w:sectPr w:rsidR="00173534" w:rsidSect="00805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1FDB" w14:textId="77777777" w:rsidR="00BD330E" w:rsidRDefault="00BD330E" w:rsidP="005F3F90">
      <w:r>
        <w:separator/>
      </w:r>
    </w:p>
  </w:endnote>
  <w:endnote w:type="continuationSeparator" w:id="0">
    <w:p w14:paraId="4A79293A" w14:textId="77777777" w:rsidR="00BD330E" w:rsidRDefault="00BD330E" w:rsidP="005F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2284110"/>
      <w:docPartObj>
        <w:docPartGallery w:val="Page Numbers (Bottom of Page)"/>
        <w:docPartUnique/>
      </w:docPartObj>
    </w:sdtPr>
    <w:sdtContent>
      <w:p w14:paraId="62FEFC3C" w14:textId="4548C502" w:rsidR="00D57193" w:rsidRDefault="00D57193" w:rsidP="005F3F9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C83F5F" w14:textId="77777777" w:rsidR="00D57193" w:rsidRDefault="00D57193" w:rsidP="005F3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1D8C" w14:textId="279569FC" w:rsidR="00D57193" w:rsidRPr="00BA1D21" w:rsidRDefault="00BA1D21" w:rsidP="005F3F90">
    <w:pPr>
      <w:pStyle w:val="Footer"/>
      <w:rPr>
        <w:sz w:val="16"/>
        <w:szCs w:val="16"/>
      </w:rPr>
    </w:pPr>
    <w:r w:rsidRPr="00BA1D21">
      <w:rPr>
        <w:sz w:val="16"/>
        <w:szCs w:val="16"/>
      </w:rPr>
      <w:t>PSPREG033 Final Assessment</w:t>
    </w:r>
    <w:r w:rsidRPr="00BA1D21">
      <w:rPr>
        <w:sz w:val="16"/>
        <w:szCs w:val="16"/>
      </w:rPr>
      <w:ptab w:relativeTo="margin" w:alignment="center" w:leader="none"/>
    </w:r>
    <w:r w:rsidRPr="00BA1D21">
      <w:rPr>
        <w:sz w:val="16"/>
        <w:szCs w:val="16"/>
      </w:rPr>
      <w:t>©COPE</w:t>
    </w:r>
    <w:r w:rsidRPr="00BA1D21">
      <w:rPr>
        <w:sz w:val="16"/>
        <w:szCs w:val="16"/>
      </w:rPr>
      <w:ptab w:relativeTo="margin" w:alignment="right" w:leader="none"/>
    </w:r>
    <w:r w:rsidRPr="00BA1D21">
      <w:rPr>
        <w:sz w:val="16"/>
        <w:szCs w:val="16"/>
      </w:rPr>
      <w:t>Last review: 30.01.2023</w:t>
    </w:r>
  </w:p>
  <w:p w14:paraId="2A0FBE6B" w14:textId="01C2133F" w:rsidR="00BA1D21" w:rsidRPr="00BA1D21" w:rsidRDefault="00BA1D21" w:rsidP="005F3F90">
    <w:pPr>
      <w:pStyle w:val="Footer"/>
      <w:rPr>
        <w:sz w:val="16"/>
        <w:szCs w:val="16"/>
      </w:rPr>
    </w:pPr>
    <w:r w:rsidRPr="00BA1D21">
      <w:rPr>
        <w:sz w:val="16"/>
        <w:szCs w:val="16"/>
      </w:rPr>
      <w:tab/>
    </w:r>
    <w:r w:rsidRPr="00BA1D21">
      <w:rPr>
        <w:sz w:val="16"/>
        <w:szCs w:val="16"/>
      </w:rPr>
      <w:tab/>
      <w:t>Next review: 30.01.2025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A475" w14:textId="77777777" w:rsidR="00BA1D21" w:rsidRDefault="00BA1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D18E" w14:textId="77777777" w:rsidR="00BD330E" w:rsidRDefault="00BD330E" w:rsidP="005F3F90">
      <w:r>
        <w:separator/>
      </w:r>
    </w:p>
  </w:footnote>
  <w:footnote w:type="continuationSeparator" w:id="0">
    <w:p w14:paraId="14849A8E" w14:textId="77777777" w:rsidR="00BD330E" w:rsidRDefault="00BD330E" w:rsidP="005F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EC6F" w14:textId="77777777" w:rsidR="00BA1D21" w:rsidRDefault="00BA1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F674" w14:textId="4D29EEAF" w:rsidR="005F3F90" w:rsidRPr="005F3F90" w:rsidRDefault="005F3F90" w:rsidP="005F3F90">
    <w:pPr>
      <w:jc w:val="center"/>
      <w:rPr>
        <w:i/>
        <w:iCs/>
        <w:sz w:val="20"/>
        <w:szCs w:val="20"/>
      </w:rPr>
    </w:pPr>
    <w:r w:rsidRPr="005F3F90">
      <w:rPr>
        <w:i/>
        <w:iCs/>
        <w:sz w:val="20"/>
        <w:szCs w:val="20"/>
      </w:rPr>
      <w:t>PSPREG033 Apply regulatory powers</w:t>
    </w:r>
    <w:r w:rsidR="00E70FE8">
      <w:rPr>
        <w:i/>
        <w:iCs/>
        <w:sz w:val="20"/>
        <w:szCs w:val="20"/>
      </w:rPr>
      <w:t xml:space="preserve"> (Assessment Map)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A080" w14:textId="77777777" w:rsidR="00BA1D21" w:rsidRDefault="00BA1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18C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50DE5"/>
    <w:multiLevelType w:val="multilevel"/>
    <w:tmpl w:val="75DCE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F3081"/>
    <w:multiLevelType w:val="multilevel"/>
    <w:tmpl w:val="0C80C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D1FEF"/>
    <w:multiLevelType w:val="multilevel"/>
    <w:tmpl w:val="8710E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E6550"/>
    <w:multiLevelType w:val="hybridMultilevel"/>
    <w:tmpl w:val="E884D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34D"/>
    <w:multiLevelType w:val="multilevel"/>
    <w:tmpl w:val="BBDA3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34A0B"/>
    <w:multiLevelType w:val="hybridMultilevel"/>
    <w:tmpl w:val="9E5C9A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64A66"/>
    <w:multiLevelType w:val="multilevel"/>
    <w:tmpl w:val="D6BA3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F2FA4"/>
    <w:multiLevelType w:val="hybridMultilevel"/>
    <w:tmpl w:val="BFFC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11E04"/>
    <w:multiLevelType w:val="multilevel"/>
    <w:tmpl w:val="6A1AC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55207"/>
    <w:multiLevelType w:val="hybridMultilevel"/>
    <w:tmpl w:val="2242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1BB5"/>
    <w:multiLevelType w:val="multilevel"/>
    <w:tmpl w:val="43AC7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001F1"/>
    <w:multiLevelType w:val="multilevel"/>
    <w:tmpl w:val="63E47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0221E"/>
    <w:multiLevelType w:val="multilevel"/>
    <w:tmpl w:val="0CA69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E6791B"/>
    <w:multiLevelType w:val="hybridMultilevel"/>
    <w:tmpl w:val="BCB87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4443A"/>
    <w:multiLevelType w:val="multilevel"/>
    <w:tmpl w:val="5A7A6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14953"/>
    <w:multiLevelType w:val="multilevel"/>
    <w:tmpl w:val="7FFE9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E90FB4"/>
    <w:multiLevelType w:val="multilevel"/>
    <w:tmpl w:val="4FC81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695391">
    <w:abstractNumId w:val="7"/>
  </w:num>
  <w:num w:numId="2" w16cid:durableId="2015499609">
    <w:abstractNumId w:val="9"/>
  </w:num>
  <w:num w:numId="3" w16cid:durableId="1036277218">
    <w:abstractNumId w:val="11"/>
  </w:num>
  <w:num w:numId="4" w16cid:durableId="1950701272">
    <w:abstractNumId w:val="16"/>
  </w:num>
  <w:num w:numId="5" w16cid:durableId="1379357875">
    <w:abstractNumId w:val="1"/>
  </w:num>
  <w:num w:numId="6" w16cid:durableId="684215170">
    <w:abstractNumId w:val="15"/>
  </w:num>
  <w:num w:numId="7" w16cid:durableId="606274124">
    <w:abstractNumId w:val="12"/>
  </w:num>
  <w:num w:numId="8" w16cid:durableId="1089235472">
    <w:abstractNumId w:val="17"/>
  </w:num>
  <w:num w:numId="9" w16cid:durableId="637338138">
    <w:abstractNumId w:val="3"/>
  </w:num>
  <w:num w:numId="10" w16cid:durableId="1169101893">
    <w:abstractNumId w:val="13"/>
  </w:num>
  <w:num w:numId="11" w16cid:durableId="1158037295">
    <w:abstractNumId w:val="5"/>
  </w:num>
  <w:num w:numId="12" w16cid:durableId="598564139">
    <w:abstractNumId w:val="2"/>
  </w:num>
  <w:num w:numId="13" w16cid:durableId="413665339">
    <w:abstractNumId w:val="14"/>
  </w:num>
  <w:num w:numId="14" w16cid:durableId="1504855322">
    <w:abstractNumId w:val="8"/>
  </w:num>
  <w:num w:numId="15" w16cid:durableId="1357848954">
    <w:abstractNumId w:val="0"/>
  </w:num>
  <w:num w:numId="16" w16cid:durableId="293295578">
    <w:abstractNumId w:val="10"/>
  </w:num>
  <w:num w:numId="17" w16cid:durableId="688798820">
    <w:abstractNumId w:val="6"/>
  </w:num>
  <w:num w:numId="18" w16cid:durableId="1607076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93"/>
    <w:rsid w:val="0002689D"/>
    <w:rsid w:val="00076130"/>
    <w:rsid w:val="000B244A"/>
    <w:rsid w:val="000D73F0"/>
    <w:rsid w:val="00110A26"/>
    <w:rsid w:val="00173534"/>
    <w:rsid w:val="00277959"/>
    <w:rsid w:val="002D2B09"/>
    <w:rsid w:val="00337077"/>
    <w:rsid w:val="00370E1C"/>
    <w:rsid w:val="00460409"/>
    <w:rsid w:val="004F3536"/>
    <w:rsid w:val="005364E5"/>
    <w:rsid w:val="005A5E87"/>
    <w:rsid w:val="005C62F4"/>
    <w:rsid w:val="005F3F90"/>
    <w:rsid w:val="00692699"/>
    <w:rsid w:val="006A4D50"/>
    <w:rsid w:val="006A6806"/>
    <w:rsid w:val="006F19A7"/>
    <w:rsid w:val="0076005E"/>
    <w:rsid w:val="007A7A68"/>
    <w:rsid w:val="007B144B"/>
    <w:rsid w:val="007E7D7E"/>
    <w:rsid w:val="007F602F"/>
    <w:rsid w:val="00805B47"/>
    <w:rsid w:val="00833CC0"/>
    <w:rsid w:val="00853B2A"/>
    <w:rsid w:val="00873704"/>
    <w:rsid w:val="008F3980"/>
    <w:rsid w:val="008F42D2"/>
    <w:rsid w:val="009420BD"/>
    <w:rsid w:val="009F1148"/>
    <w:rsid w:val="00A35581"/>
    <w:rsid w:val="00A72B76"/>
    <w:rsid w:val="00A7516A"/>
    <w:rsid w:val="00AE4CCC"/>
    <w:rsid w:val="00B23B69"/>
    <w:rsid w:val="00B503A4"/>
    <w:rsid w:val="00B81425"/>
    <w:rsid w:val="00BA1D21"/>
    <w:rsid w:val="00BD330E"/>
    <w:rsid w:val="00BD4B96"/>
    <w:rsid w:val="00BE4FC9"/>
    <w:rsid w:val="00C264B8"/>
    <w:rsid w:val="00C4495C"/>
    <w:rsid w:val="00D4168A"/>
    <w:rsid w:val="00D57193"/>
    <w:rsid w:val="00E70FE8"/>
    <w:rsid w:val="00F30918"/>
    <w:rsid w:val="00F3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E9322"/>
  <w15:chartTrackingRefBased/>
  <w15:docId w15:val="{2B5D4B43-2E2E-4446-ABB9-E07A5E61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F90"/>
    <w:rPr>
      <w:rFonts w:eastAsia="Times New Roman" w:cstheme="minorHAns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E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1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193"/>
  </w:style>
  <w:style w:type="paragraph" w:styleId="Footer">
    <w:name w:val="footer"/>
    <w:basedOn w:val="Normal"/>
    <w:link w:val="FooterChar"/>
    <w:uiPriority w:val="99"/>
    <w:unhideWhenUsed/>
    <w:rsid w:val="00D57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193"/>
  </w:style>
  <w:style w:type="character" w:styleId="PageNumber">
    <w:name w:val="page number"/>
    <w:basedOn w:val="DefaultParagraphFont"/>
    <w:uiPriority w:val="99"/>
    <w:semiHidden/>
    <w:unhideWhenUsed/>
    <w:rsid w:val="00D57193"/>
  </w:style>
  <w:style w:type="character" w:customStyle="1" w:styleId="Heading2Char">
    <w:name w:val="Heading 2 Char"/>
    <w:basedOn w:val="DefaultParagraphFont"/>
    <w:link w:val="Heading2"/>
    <w:uiPriority w:val="9"/>
    <w:rsid w:val="00370E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70E1C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70E1C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70E1C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70E1C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70E1C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70E1C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70E1C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70E1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70E1C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E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3F90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F3F90"/>
    <w:pPr>
      <w:ind w:left="720"/>
      <w:contextualSpacing/>
    </w:pPr>
  </w:style>
  <w:style w:type="table" w:styleId="TableGrid">
    <w:name w:val="Table Grid"/>
    <w:basedOn w:val="TableNormal"/>
    <w:uiPriority w:val="39"/>
    <w:rsid w:val="00E7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BD4B96"/>
    <w:pPr>
      <w:numPr>
        <w:numId w:val="15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6130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6130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Irvine</dc:creator>
  <cp:keywords/>
  <dc:description/>
  <cp:lastModifiedBy>Joanne Pellegrini</cp:lastModifiedBy>
  <cp:revision>2</cp:revision>
  <dcterms:created xsi:type="dcterms:W3CDTF">2023-01-30T02:18:00Z</dcterms:created>
  <dcterms:modified xsi:type="dcterms:W3CDTF">2023-01-30T02:18:00Z</dcterms:modified>
</cp:coreProperties>
</file>